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3DA7C3AF" w:rsidR="006371B4" w:rsidRPr="00B91B7B" w:rsidRDefault="007C698E">
      <w:pPr>
        <w:spacing w:before="240" w:after="240"/>
        <w:rPr>
          <w:b/>
          <w:bCs/>
          <w:sz w:val="28"/>
          <w:szCs w:val="28"/>
        </w:rPr>
      </w:pPr>
      <w:r w:rsidRPr="00B91B7B">
        <w:rPr>
          <w:b/>
          <w:bCs/>
          <w:sz w:val="28"/>
          <w:szCs w:val="28"/>
        </w:rPr>
        <w:t xml:space="preserve">RADY412 – Bone and Joint Imaging – </w:t>
      </w:r>
      <w:r w:rsidR="00C632BE" w:rsidRPr="00B91B7B">
        <w:rPr>
          <w:b/>
          <w:bCs/>
          <w:sz w:val="28"/>
          <w:szCs w:val="28"/>
        </w:rPr>
        <w:t xml:space="preserve">Medical Student </w:t>
      </w:r>
      <w:r w:rsidRPr="00B91B7B">
        <w:rPr>
          <w:b/>
          <w:bCs/>
          <w:sz w:val="28"/>
          <w:szCs w:val="28"/>
        </w:rPr>
        <w:t>Syllabus</w:t>
      </w:r>
    </w:p>
    <w:p w14:paraId="0542DC85" w14:textId="5861D5EB" w:rsidR="007C698E" w:rsidRDefault="007C698E">
      <w:pPr>
        <w:spacing w:before="240" w:after="240"/>
      </w:pPr>
      <w:r>
        <w:t>This course in Bone and Joint Imaging will be taught</w:t>
      </w:r>
      <w:r w:rsidR="00C02225">
        <w:t xml:space="preserve"> as hybrid of in person and</w:t>
      </w:r>
      <w:r>
        <w:t xml:space="preserve"> virtually</w:t>
      </w:r>
      <w:r w:rsidR="00C02225">
        <w:t>. You will spend 3 days a week in the reading room</w:t>
      </w:r>
      <w:r w:rsidR="008260A3">
        <w:t>.</w:t>
      </w:r>
    </w:p>
    <w:p w14:paraId="186C63CA" w14:textId="3A14A0FE" w:rsidR="007C698E" w:rsidRDefault="007C698E">
      <w:pPr>
        <w:spacing w:before="240" w:after="240"/>
      </w:pPr>
      <w:r>
        <w:t>A weekly MSK virtual educational meeting will be held every Wednesday at 3pm; you will receive an invitation from Rachel Will.</w:t>
      </w:r>
      <w:r w:rsidR="007E701E">
        <w:t xml:space="preserve">  The remainder of the time will be in doing the reading (and watching the videos) assigned below</w:t>
      </w:r>
      <w:r w:rsidR="00D27DFE">
        <w:t xml:space="preserve"> as well as reviewing cases on PACS</w:t>
      </w:r>
      <w:r w:rsidR="007E701E">
        <w:t>.</w:t>
      </w:r>
      <w:r w:rsidR="00D27DFE">
        <w:t xml:space="preserve">  A final </w:t>
      </w:r>
      <w:r w:rsidR="00872C02">
        <w:t>PowerPoint</w:t>
      </w:r>
      <w:r w:rsidR="00D27DFE">
        <w:t xml:space="preserve"> presentation is required.</w:t>
      </w:r>
    </w:p>
    <w:p w14:paraId="05D1B037" w14:textId="77777777" w:rsidR="008260A3" w:rsidRDefault="00A30738" w:rsidP="008260A3">
      <w:pPr>
        <w:spacing w:before="240" w:after="240"/>
        <w:rPr>
          <w:b/>
          <w:bCs/>
          <w:sz w:val="24"/>
          <w:szCs w:val="24"/>
        </w:rPr>
      </w:pPr>
      <w:r w:rsidRPr="00A30738">
        <w:rPr>
          <w:b/>
          <w:bCs/>
          <w:sz w:val="24"/>
          <w:szCs w:val="24"/>
        </w:rPr>
        <w:t>Faculty</w:t>
      </w:r>
    </w:p>
    <w:p w14:paraId="442202AA" w14:textId="2390D1E9" w:rsidR="00A30738" w:rsidRPr="008260A3" w:rsidRDefault="00A30738" w:rsidP="008260A3">
      <w:pPr>
        <w:spacing w:before="240" w:after="240"/>
        <w:ind w:firstLine="720"/>
        <w:rPr>
          <w:b/>
          <w:bCs/>
          <w:sz w:val="24"/>
          <w:szCs w:val="24"/>
        </w:rPr>
      </w:pPr>
      <w:r>
        <w:t xml:space="preserve">Course Director: John Tobben, MD </w:t>
      </w:r>
      <w:hyperlink r:id="rId6" w:history="1">
        <w:r w:rsidRPr="00B518D0">
          <w:rPr>
            <w:rStyle w:val="Hyperlink"/>
          </w:rPr>
          <w:t>john_tobben@med.unc.edu</w:t>
        </w:r>
      </w:hyperlink>
    </w:p>
    <w:p w14:paraId="71DD6ACA" w14:textId="10E146CB" w:rsidR="002617F0" w:rsidRPr="00B91B7B" w:rsidRDefault="00C96F0A">
      <w:pPr>
        <w:spacing w:before="240" w:after="240"/>
        <w:rPr>
          <w:b/>
          <w:bCs/>
          <w:sz w:val="24"/>
          <w:szCs w:val="24"/>
        </w:rPr>
      </w:pPr>
      <w:r>
        <w:rPr>
          <w:b/>
          <w:bCs/>
          <w:sz w:val="24"/>
          <w:szCs w:val="24"/>
        </w:rPr>
        <w:t>Time</w:t>
      </w:r>
      <w:r w:rsidR="002617F0" w:rsidRPr="00B91B7B">
        <w:rPr>
          <w:b/>
          <w:bCs/>
          <w:sz w:val="24"/>
          <w:szCs w:val="24"/>
        </w:rPr>
        <w:t xml:space="preserve"> </w:t>
      </w:r>
      <w:r>
        <w:rPr>
          <w:b/>
          <w:bCs/>
          <w:sz w:val="24"/>
          <w:szCs w:val="24"/>
        </w:rPr>
        <w:t xml:space="preserve">commitments </w:t>
      </w:r>
      <w:r w:rsidR="002617F0" w:rsidRPr="00B91B7B">
        <w:rPr>
          <w:b/>
          <w:bCs/>
          <w:sz w:val="24"/>
          <w:szCs w:val="24"/>
        </w:rPr>
        <w:t xml:space="preserve">of the </w:t>
      </w:r>
      <w:r>
        <w:rPr>
          <w:b/>
          <w:bCs/>
          <w:sz w:val="24"/>
          <w:szCs w:val="24"/>
        </w:rPr>
        <w:t>r</w:t>
      </w:r>
      <w:r w:rsidR="002617F0" w:rsidRPr="00B91B7B">
        <w:rPr>
          <w:b/>
          <w:bCs/>
          <w:sz w:val="24"/>
          <w:szCs w:val="24"/>
        </w:rPr>
        <w:t>otation</w:t>
      </w:r>
      <w:r>
        <w:rPr>
          <w:b/>
          <w:bCs/>
          <w:sz w:val="24"/>
          <w:szCs w:val="24"/>
        </w:rPr>
        <w:t xml:space="preserve"> (In order of priority)</w:t>
      </w:r>
    </w:p>
    <w:p w14:paraId="3FEBE97F" w14:textId="75352EFD" w:rsidR="00C02225" w:rsidRDefault="00C96F0A" w:rsidP="002617F0">
      <w:pPr>
        <w:pStyle w:val="ListParagraph"/>
        <w:numPr>
          <w:ilvl w:val="0"/>
          <w:numId w:val="1"/>
        </w:numPr>
        <w:spacing w:before="240" w:after="240"/>
      </w:pPr>
      <w:r>
        <w:t>1 hour case review sessions with faculty. These will be based on faculty weekly schedule and availability</w:t>
      </w:r>
      <w:r w:rsidR="008260A3">
        <w:t xml:space="preserve"> but expect at least 1 towards the end of each week and possibly an additional session pending faculty availability.</w:t>
      </w:r>
    </w:p>
    <w:p w14:paraId="6D0ED1D9" w14:textId="7B5BF43D" w:rsidR="00C96F0A" w:rsidRPr="002E210E" w:rsidRDefault="00C96F0A" w:rsidP="002617F0">
      <w:pPr>
        <w:pStyle w:val="ListParagraph"/>
        <w:numPr>
          <w:ilvl w:val="0"/>
          <w:numId w:val="1"/>
        </w:numPr>
        <w:spacing w:before="240" w:after="240"/>
      </w:pPr>
      <w:r>
        <w:t>Reading room shadowing</w:t>
      </w:r>
      <w:r w:rsidR="002E210E">
        <w:t xml:space="preserve">: Tuesday, Wednesday, Thursday </w:t>
      </w:r>
      <w:r w:rsidR="002E210E" w:rsidRPr="002E210E">
        <w:rPr>
          <w:b/>
          <w:bCs/>
        </w:rPr>
        <w:t>9a-12p.</w:t>
      </w:r>
    </w:p>
    <w:p w14:paraId="11B5C9F0" w14:textId="27656790" w:rsidR="002E210E" w:rsidRDefault="002E210E" w:rsidP="002E210E">
      <w:pPr>
        <w:pStyle w:val="ListParagraph"/>
        <w:numPr>
          <w:ilvl w:val="1"/>
          <w:numId w:val="1"/>
        </w:numPr>
        <w:spacing w:before="240" w:after="240"/>
      </w:pPr>
      <w:r>
        <w:rPr>
          <w:b/>
          <w:bCs/>
        </w:rPr>
        <w:t xml:space="preserve">Tuesday: </w:t>
      </w:r>
      <w:r>
        <w:t>MSK Annex</w:t>
      </w:r>
    </w:p>
    <w:p w14:paraId="4644A80F" w14:textId="221EE81A" w:rsidR="002E210E" w:rsidRDefault="002E210E" w:rsidP="002E210E">
      <w:pPr>
        <w:pStyle w:val="ListParagraph"/>
        <w:numPr>
          <w:ilvl w:val="1"/>
          <w:numId w:val="1"/>
        </w:numPr>
        <w:spacing w:before="240" w:after="240"/>
      </w:pPr>
      <w:r>
        <w:rPr>
          <w:b/>
          <w:bCs/>
        </w:rPr>
        <w:t>Wednesday/Thursday:</w:t>
      </w:r>
      <w:r>
        <w:t xml:space="preserve"> MSK Bone Room</w:t>
      </w:r>
    </w:p>
    <w:p w14:paraId="16BAEAE4" w14:textId="00409A48" w:rsidR="00135E98" w:rsidRDefault="00135E98" w:rsidP="00135E98">
      <w:pPr>
        <w:pStyle w:val="ListParagraph"/>
        <w:numPr>
          <w:ilvl w:val="0"/>
          <w:numId w:val="1"/>
        </w:numPr>
        <w:spacing w:before="240" w:after="240"/>
      </w:pPr>
      <w:r>
        <w:t xml:space="preserve">Weekly general MSK educational conference (Wednesdays at 3pm; you will get a link via email as noted above).  </w:t>
      </w:r>
    </w:p>
    <w:p w14:paraId="0A74D21A" w14:textId="6CD88E8A" w:rsidR="002617F0" w:rsidRDefault="002617F0" w:rsidP="002617F0">
      <w:pPr>
        <w:pStyle w:val="ListParagraph"/>
        <w:numPr>
          <w:ilvl w:val="0"/>
          <w:numId w:val="1"/>
        </w:numPr>
        <w:spacing w:before="240" w:after="240"/>
      </w:pPr>
      <w:r>
        <w:t xml:space="preserve">Virtual lectures via the medical student lecture series through the Radiology department.  </w:t>
      </w:r>
      <w:r w:rsidR="000E21F3">
        <w:t xml:space="preserve">You will receive information separately regarding access.  </w:t>
      </w:r>
      <w:r>
        <w:t xml:space="preserve">Schedule is at </w:t>
      </w:r>
      <w:hyperlink r:id="rId7" w:history="1">
        <w:r w:rsidRPr="002617F0">
          <w:rPr>
            <w:rStyle w:val="Hyperlink"/>
          </w:rPr>
          <w:t>msrads.web.unc.edu</w:t>
        </w:r>
      </w:hyperlink>
      <w:r>
        <w:t>.</w:t>
      </w:r>
    </w:p>
    <w:p w14:paraId="718AA230" w14:textId="305C2B11" w:rsidR="002E210E" w:rsidRDefault="00BA4FA6" w:rsidP="002E210E">
      <w:pPr>
        <w:pStyle w:val="ListParagraph"/>
        <w:numPr>
          <w:ilvl w:val="0"/>
          <w:numId w:val="1"/>
        </w:numPr>
        <w:spacing w:before="240" w:after="240"/>
      </w:pPr>
      <w:r>
        <w:t xml:space="preserve">Resident noon conference.  Schedule and WebEx link is at </w:t>
      </w:r>
      <w:hyperlink r:id="rId8" w:history="1">
        <w:r w:rsidRPr="00BA4FA6">
          <w:rPr>
            <w:rStyle w:val="Hyperlink"/>
          </w:rPr>
          <w:t>rads.web.unc.edu</w:t>
        </w:r>
      </w:hyperlink>
      <w:r>
        <w:t>.  These lectures are open to all except the Resident Conference on the 1</w:t>
      </w:r>
      <w:r w:rsidRPr="00BA4FA6">
        <w:rPr>
          <w:vertAlign w:val="superscript"/>
        </w:rPr>
        <w:t>st</w:t>
      </w:r>
      <w:r>
        <w:t xml:space="preserve"> Tuesday of the block.</w:t>
      </w:r>
    </w:p>
    <w:p w14:paraId="4E6DE1BD" w14:textId="1D9AA539" w:rsidR="002E210E" w:rsidRPr="002E210E" w:rsidRDefault="002E210E" w:rsidP="002E210E">
      <w:pPr>
        <w:spacing w:before="240" w:after="240"/>
        <w:rPr>
          <w:b/>
          <w:bCs/>
          <w:sz w:val="24"/>
          <w:szCs w:val="24"/>
        </w:rPr>
      </w:pPr>
      <w:r>
        <w:rPr>
          <w:b/>
          <w:bCs/>
          <w:sz w:val="24"/>
          <w:szCs w:val="24"/>
        </w:rPr>
        <w:t>Additional Responsibilities:</w:t>
      </w:r>
    </w:p>
    <w:p w14:paraId="4C6810A6" w14:textId="668865CC" w:rsidR="002617F0" w:rsidRDefault="002617F0" w:rsidP="002E210E">
      <w:pPr>
        <w:pStyle w:val="ListParagraph"/>
        <w:numPr>
          <w:ilvl w:val="0"/>
          <w:numId w:val="12"/>
        </w:numPr>
        <w:spacing w:before="240" w:after="240"/>
      </w:pPr>
      <w:r>
        <w:t>Weekly reading/online video assignments (see below)</w:t>
      </w:r>
    </w:p>
    <w:p w14:paraId="4ED41AD5" w14:textId="6904FF7D" w:rsidR="002617F0" w:rsidRDefault="002617F0" w:rsidP="002E210E">
      <w:pPr>
        <w:pStyle w:val="ListParagraph"/>
        <w:numPr>
          <w:ilvl w:val="0"/>
          <w:numId w:val="12"/>
        </w:numPr>
        <w:spacing w:before="240" w:after="240"/>
      </w:pPr>
      <w:r>
        <w:t>Independent study of cases on PACS.</w:t>
      </w:r>
      <w:r w:rsidR="00B91B7B">
        <w:t xml:space="preserve"> 1-on-1 conference</w:t>
      </w:r>
      <w:r w:rsidR="002D53F0">
        <w:t>s</w:t>
      </w:r>
      <w:r w:rsidR="00B91B7B">
        <w:t xml:space="preserve"> with </w:t>
      </w:r>
      <w:r w:rsidR="002D53F0">
        <w:t>a faculty member every</w:t>
      </w:r>
      <w:r w:rsidR="00B91B7B">
        <w:t xml:space="preserve"> week to discuss cases on PACS.</w:t>
      </w:r>
      <w:r w:rsidR="009747AF">
        <w:t xml:space="preserve">  Progress in the reading assignments will be assessed at these sessions.</w:t>
      </w:r>
    </w:p>
    <w:p w14:paraId="6219390D" w14:textId="218898BC" w:rsidR="002E210E" w:rsidRDefault="002E210E" w:rsidP="00E87DCB">
      <w:pPr>
        <w:pStyle w:val="ListParagraph"/>
        <w:numPr>
          <w:ilvl w:val="0"/>
          <w:numId w:val="12"/>
        </w:numPr>
        <w:spacing w:before="240" w:after="240"/>
      </w:pPr>
      <w:r>
        <w:t>Interesting case</w:t>
      </w:r>
      <w:r w:rsidR="00B91B7B">
        <w:t xml:space="preserve"> presentation, ~2</w:t>
      </w:r>
      <w:r w:rsidR="00E87DCB">
        <w:t>5</w:t>
      </w:r>
      <w:r w:rsidR="00B91B7B">
        <w:t xml:space="preserve"> minutes in length, on a topic of your choosing.  By the end of the 2</w:t>
      </w:r>
      <w:r w:rsidR="00B91B7B" w:rsidRPr="00B91B7B">
        <w:rPr>
          <w:vertAlign w:val="superscript"/>
        </w:rPr>
        <w:t>nd</w:t>
      </w:r>
      <w:r w:rsidR="00B91B7B">
        <w:t xml:space="preserve"> week, a topic should be selected and discussed with the course director (to ensure proper scope)</w:t>
      </w:r>
    </w:p>
    <w:p w14:paraId="7B23D41E" w14:textId="73547DDA" w:rsidR="00E87DCB" w:rsidRDefault="00E87DCB" w:rsidP="00E87DCB">
      <w:pPr>
        <w:pStyle w:val="ListParagraph"/>
        <w:numPr>
          <w:ilvl w:val="1"/>
          <w:numId w:val="12"/>
        </w:numPr>
        <w:spacing w:before="240" w:after="240"/>
      </w:pPr>
      <w:r>
        <w:t xml:space="preserve">Cover: Imaging, pathology of condition, clinical presentation, </w:t>
      </w:r>
      <w:r w:rsidR="00486F0C">
        <w:t>appearance on various imaging modalities, and clinical management.</w:t>
      </w:r>
    </w:p>
    <w:p w14:paraId="085D3E5A" w14:textId="3C586B18" w:rsidR="002E210E" w:rsidRDefault="00486F0C" w:rsidP="002E210E">
      <w:pPr>
        <w:pStyle w:val="ListParagraph"/>
        <w:numPr>
          <w:ilvl w:val="1"/>
          <w:numId w:val="12"/>
        </w:numPr>
        <w:spacing w:before="240" w:after="240"/>
      </w:pPr>
      <w:r>
        <w:t>Optional: Can submit case for ACR case in point.</w:t>
      </w:r>
    </w:p>
    <w:p w14:paraId="27113F94" w14:textId="77777777" w:rsidR="008260A3" w:rsidRDefault="008260A3" w:rsidP="008260A3">
      <w:pPr>
        <w:pStyle w:val="ListParagraph"/>
        <w:spacing w:before="240" w:after="240"/>
        <w:ind w:left="1440"/>
      </w:pPr>
    </w:p>
    <w:p w14:paraId="23DDDBA6" w14:textId="77777777" w:rsidR="009747AF" w:rsidRDefault="009747AF">
      <w:pPr>
        <w:spacing w:before="240" w:after="240"/>
        <w:rPr>
          <w:b/>
          <w:bCs/>
          <w:sz w:val="24"/>
          <w:szCs w:val="24"/>
        </w:rPr>
      </w:pPr>
      <w:r>
        <w:rPr>
          <w:b/>
          <w:bCs/>
          <w:sz w:val="24"/>
          <w:szCs w:val="24"/>
        </w:rPr>
        <w:lastRenderedPageBreak/>
        <w:t>Attendance</w:t>
      </w:r>
    </w:p>
    <w:p w14:paraId="3C712F3D" w14:textId="5F1C137A" w:rsidR="009747AF" w:rsidRDefault="009747AF" w:rsidP="009747AF">
      <w:pPr>
        <w:pStyle w:val="ListParagraph"/>
        <w:numPr>
          <w:ilvl w:val="0"/>
          <w:numId w:val="6"/>
        </w:numPr>
        <w:spacing w:before="240" w:after="240"/>
      </w:pPr>
      <w:r>
        <w:t>Attendance at all 1-on-1 PACS conferences is required.</w:t>
      </w:r>
    </w:p>
    <w:p w14:paraId="5324088F" w14:textId="28AC021F" w:rsidR="008416AE" w:rsidRDefault="008416AE" w:rsidP="009747AF">
      <w:pPr>
        <w:pStyle w:val="ListParagraph"/>
        <w:numPr>
          <w:ilvl w:val="0"/>
          <w:numId w:val="6"/>
        </w:numPr>
        <w:spacing w:before="240" w:after="240"/>
      </w:pPr>
      <w:r>
        <w:t>Attending schedules are variable and less flexible than a student’s schedule.  You need to make every effort to meet when the course directors have time to meet with you.</w:t>
      </w:r>
      <w:r w:rsidR="00C077DC">
        <w:t xml:space="preserve">  Sometimes these may be last minute; we expect you to be available.</w:t>
      </w:r>
    </w:p>
    <w:p w14:paraId="51CFA547" w14:textId="5C7544CE" w:rsidR="009747AF" w:rsidRDefault="008416AE" w:rsidP="009747AF">
      <w:pPr>
        <w:pStyle w:val="ListParagraph"/>
        <w:numPr>
          <w:ilvl w:val="0"/>
          <w:numId w:val="6"/>
        </w:numPr>
        <w:spacing w:before="240" w:after="240"/>
      </w:pPr>
      <w:r>
        <w:t>I</w:t>
      </w:r>
      <w:r w:rsidR="009747AF">
        <w:t>nform the course directors about any planned absences</w:t>
      </w:r>
      <w:r w:rsidR="00C077DC">
        <w:t>, research meetings, etc.</w:t>
      </w:r>
      <w:r w:rsidR="00AB4051">
        <w:t xml:space="preserve"> at the beginning of the rotation.</w:t>
      </w:r>
    </w:p>
    <w:p w14:paraId="714945BB" w14:textId="1DE98D49" w:rsidR="007C698E" w:rsidRPr="00500FA1" w:rsidRDefault="00500FA1">
      <w:pPr>
        <w:spacing w:before="240" w:after="240"/>
        <w:rPr>
          <w:b/>
          <w:bCs/>
          <w:sz w:val="24"/>
          <w:szCs w:val="24"/>
        </w:rPr>
      </w:pPr>
      <w:r w:rsidRPr="00500FA1">
        <w:rPr>
          <w:b/>
          <w:bCs/>
          <w:sz w:val="24"/>
          <w:szCs w:val="24"/>
        </w:rPr>
        <w:t>Grading</w:t>
      </w:r>
    </w:p>
    <w:p w14:paraId="39A7047A" w14:textId="4654B4D5" w:rsidR="00500FA1" w:rsidRDefault="00500FA1" w:rsidP="00500FA1">
      <w:pPr>
        <w:pStyle w:val="ListParagraph"/>
        <w:numPr>
          <w:ilvl w:val="0"/>
          <w:numId w:val="6"/>
        </w:numPr>
        <w:spacing w:before="240" w:after="240"/>
      </w:pPr>
      <w:r>
        <w:t xml:space="preserve">Final grade will primarily be determined by the quality of the final presentation.  It is essential to thoroughly research the topic and discuss with the course director as progress is being made on the presentation.  </w:t>
      </w:r>
    </w:p>
    <w:p w14:paraId="18A6D1EA" w14:textId="2EEC9D21" w:rsidR="00E87DCB" w:rsidRDefault="00500FA1" w:rsidP="00486F0C">
      <w:pPr>
        <w:pStyle w:val="ListParagraph"/>
        <w:numPr>
          <w:ilvl w:val="0"/>
          <w:numId w:val="6"/>
        </w:numPr>
        <w:spacing w:before="240" w:after="240"/>
      </w:pPr>
      <w:r>
        <w:t>Participation in all virtual meetings is also required unless you have an official excuse.</w:t>
      </w:r>
    </w:p>
    <w:p w14:paraId="66192E7B" w14:textId="6566AA57" w:rsidR="00B91B7B" w:rsidRPr="00B91B7B" w:rsidRDefault="00B91B7B">
      <w:pPr>
        <w:spacing w:before="240" w:after="240"/>
        <w:rPr>
          <w:b/>
          <w:bCs/>
          <w:sz w:val="24"/>
          <w:szCs w:val="24"/>
        </w:rPr>
      </w:pPr>
      <w:r w:rsidRPr="00B91B7B">
        <w:rPr>
          <w:b/>
          <w:bCs/>
          <w:sz w:val="24"/>
          <w:szCs w:val="24"/>
        </w:rPr>
        <w:t>Reading List by Week</w:t>
      </w:r>
    </w:p>
    <w:p w14:paraId="35B3C16D" w14:textId="63F23D6A" w:rsidR="00240BC6" w:rsidRDefault="00B91B7B" w:rsidP="00240BC6">
      <w:pPr>
        <w:pStyle w:val="ListParagraph"/>
        <w:numPr>
          <w:ilvl w:val="0"/>
          <w:numId w:val="10"/>
        </w:numPr>
        <w:spacing w:before="240" w:after="240"/>
      </w:pPr>
      <w:r>
        <w:t xml:space="preserve">Note: If the hyperlinks don’t work, you can access these resources via the HSL link in the </w:t>
      </w:r>
      <w:hyperlink r:id="rId9" w:history="1">
        <w:r w:rsidRPr="00B91B7B">
          <w:rPr>
            <w:rStyle w:val="Hyperlink"/>
          </w:rPr>
          <w:t>msrads.web.unc.edu</w:t>
        </w:r>
      </w:hyperlink>
      <w:r>
        <w:t xml:space="preserve"> site.</w:t>
      </w:r>
    </w:p>
    <w:p w14:paraId="41AA1A40" w14:textId="77777777" w:rsidR="00240BC6" w:rsidRDefault="00240BC6" w:rsidP="00240BC6">
      <w:pPr>
        <w:spacing w:before="240" w:after="240"/>
      </w:pPr>
      <w:r w:rsidRPr="00500FA1">
        <w:rPr>
          <w:u w:val="single"/>
        </w:rPr>
        <w:t>Cases</w:t>
      </w:r>
      <w:r>
        <w:t>:</w:t>
      </w:r>
    </w:p>
    <w:p w14:paraId="249B4B7C" w14:textId="6B75F5E6" w:rsidR="008260A3" w:rsidRDefault="00240BC6" w:rsidP="00F81BC7">
      <w:pPr>
        <w:pStyle w:val="ListParagraph"/>
        <w:numPr>
          <w:ilvl w:val="0"/>
          <w:numId w:val="5"/>
        </w:numPr>
        <w:spacing w:before="240" w:after="240"/>
      </w:pPr>
      <w:r w:rsidRPr="008260A3">
        <w:rPr>
          <w:u w:val="single"/>
        </w:rPr>
        <w:t>Emergency and Trauma Radiology: A Teaching File</w:t>
      </w:r>
      <w:r>
        <w:t xml:space="preserve">.  Of the 100 cases, approximately 30 are MSK-related.  You should work through these cases as you progress through the rotation. </w:t>
      </w:r>
      <w:hyperlink r:id="rId10" w:history="1">
        <w:r w:rsidR="008260A3" w:rsidRPr="00255837">
          <w:rPr>
            <w:rStyle w:val="Hyperlink"/>
          </w:rPr>
          <w:t>https://ebookcentral-proquest-com.libproxy.lib.unc.edu/lib/unc/detail.action?docID=4931403&amp;query=emergency+and+trauma+radiology</w:t>
        </w:r>
      </w:hyperlink>
    </w:p>
    <w:p w14:paraId="1219E771" w14:textId="77777777" w:rsidR="00486F0C" w:rsidRPr="002617F0" w:rsidRDefault="00486F0C" w:rsidP="008260A3">
      <w:pPr>
        <w:pStyle w:val="ListParagraph"/>
        <w:spacing w:before="240" w:after="240"/>
      </w:pPr>
    </w:p>
    <w:p w14:paraId="0983C60E" w14:textId="3A54740C" w:rsidR="00C632BE" w:rsidRDefault="00143391">
      <w:pPr>
        <w:spacing w:before="240" w:after="240"/>
      </w:pPr>
      <w:r w:rsidRPr="00B91B7B">
        <w:rPr>
          <w:u w:val="single"/>
        </w:rPr>
        <w:t>Week 1 – General Overview</w:t>
      </w:r>
      <w:r>
        <w:t>:</w:t>
      </w:r>
    </w:p>
    <w:p w14:paraId="282D0C0C" w14:textId="570D7528" w:rsidR="00155AC0" w:rsidRDefault="00143391" w:rsidP="00B91B7B">
      <w:pPr>
        <w:pStyle w:val="ListParagraph"/>
        <w:numPr>
          <w:ilvl w:val="0"/>
          <w:numId w:val="2"/>
        </w:numPr>
        <w:spacing w:before="240" w:after="240"/>
      </w:pPr>
      <w:r w:rsidRPr="00B91B7B">
        <w:rPr>
          <w:u w:val="single"/>
        </w:rPr>
        <w:t xml:space="preserve">Chapter 9 - </w:t>
      </w:r>
      <w:r w:rsidR="00512230" w:rsidRPr="00B91B7B">
        <w:rPr>
          <w:u w:val="single"/>
        </w:rPr>
        <w:t>Musculoskeletal Imaging. In: Critical Observations in Radiology for Medical Students</w:t>
      </w:r>
      <w:r>
        <w:t xml:space="preserve">. </w:t>
      </w:r>
      <w:hyperlink r:id="rId11" w:history="1">
        <w:r w:rsidRPr="00143391">
          <w:rPr>
            <w:rStyle w:val="Hyperlink"/>
          </w:rPr>
          <w:t>https://ebookcentral-proquest-com.libproxy.lib.unc.edu/lib/UNC/detail.action?docID=1965989</w:t>
        </w:r>
      </w:hyperlink>
    </w:p>
    <w:p w14:paraId="0E590F16" w14:textId="77777777" w:rsidR="003D1F05" w:rsidRDefault="003D1F05" w:rsidP="003D1F05">
      <w:pPr>
        <w:spacing w:before="240" w:after="240"/>
        <w:ind w:left="360"/>
      </w:pPr>
      <w:r>
        <w:t>Focus on</w:t>
      </w:r>
    </w:p>
    <w:p w14:paraId="5EF3B334" w14:textId="2947A357" w:rsidR="003D1F05" w:rsidRPr="00E87DCB" w:rsidRDefault="003D1F05" w:rsidP="00E87DCB">
      <w:pPr>
        <w:pStyle w:val="ListParagraph"/>
        <w:numPr>
          <w:ilvl w:val="0"/>
          <w:numId w:val="11"/>
        </w:numPr>
        <w:spacing w:before="240" w:after="240"/>
        <w:rPr>
          <w:u w:val="single"/>
        </w:rPr>
      </w:pPr>
      <w:r>
        <w:t>Pros and cons of the different imaging modalities</w:t>
      </w:r>
    </w:p>
    <w:p w14:paraId="00000006" w14:textId="73E16462" w:rsidR="006371B4" w:rsidRDefault="00143391">
      <w:pPr>
        <w:spacing w:before="240" w:after="240"/>
      </w:pPr>
      <w:r w:rsidRPr="00B91B7B">
        <w:rPr>
          <w:u w:val="single"/>
        </w:rPr>
        <w:t>Week 2 - Arthritis</w:t>
      </w:r>
      <w:r>
        <w:t>:</w:t>
      </w:r>
    </w:p>
    <w:p w14:paraId="7FEE3957" w14:textId="77777777" w:rsidR="00FF4178" w:rsidRDefault="005F4EF4" w:rsidP="00B91B7B">
      <w:pPr>
        <w:pStyle w:val="ListParagraph"/>
        <w:numPr>
          <w:ilvl w:val="0"/>
          <w:numId w:val="2"/>
        </w:numPr>
        <w:spacing w:before="240" w:after="240"/>
      </w:pPr>
      <w:r w:rsidRPr="00B91B7B">
        <w:rPr>
          <w:u w:val="single"/>
        </w:rPr>
        <w:t>Arthritis in Black and White</w:t>
      </w:r>
      <w:r>
        <w:t xml:space="preserve">. </w:t>
      </w:r>
      <w:r w:rsidR="00143391">
        <w:t>The book is divided into 2 parts that both cover the same material: joint-based or disease process-based</w:t>
      </w:r>
      <w:r>
        <w:t xml:space="preserve">. </w:t>
      </w:r>
      <w:r w:rsidR="00135E98">
        <w:t>Use</w:t>
      </w:r>
      <w:r w:rsidR="00143391">
        <w:t xml:space="preserve"> disease-based approach, focus on </w:t>
      </w:r>
      <w:r w:rsidR="00143391" w:rsidRPr="00135E98">
        <w:rPr>
          <w:b/>
          <w:bCs/>
        </w:rPr>
        <w:t>osteoarthrosis/osteoarthritis, gout</w:t>
      </w:r>
      <w:r w:rsidR="00135E98" w:rsidRPr="00135E98">
        <w:rPr>
          <w:b/>
          <w:bCs/>
        </w:rPr>
        <w:t>, psoriatic ar</w:t>
      </w:r>
      <w:r w:rsidR="00135E98">
        <w:rPr>
          <w:b/>
          <w:bCs/>
        </w:rPr>
        <w:t>t</w:t>
      </w:r>
      <w:r w:rsidR="00135E98" w:rsidRPr="00135E98">
        <w:rPr>
          <w:b/>
          <w:bCs/>
        </w:rPr>
        <w:t>hritis,</w:t>
      </w:r>
      <w:r w:rsidR="00143391" w:rsidRPr="00135E98">
        <w:rPr>
          <w:b/>
          <w:bCs/>
        </w:rPr>
        <w:t xml:space="preserve"> </w:t>
      </w:r>
      <w:r w:rsidR="00143391" w:rsidRPr="00135E98">
        <w:t>and</w:t>
      </w:r>
      <w:r w:rsidR="00143391" w:rsidRPr="00135E98">
        <w:rPr>
          <w:b/>
          <w:bCs/>
        </w:rPr>
        <w:t xml:space="preserve"> rheumatoid arthritis</w:t>
      </w:r>
      <w:r w:rsidR="00143391">
        <w:t xml:space="preserve">. </w:t>
      </w:r>
    </w:p>
    <w:p w14:paraId="00000008" w14:textId="537A172B" w:rsidR="006371B4" w:rsidRDefault="00000000" w:rsidP="00FF4178">
      <w:pPr>
        <w:pStyle w:val="ListParagraph"/>
        <w:numPr>
          <w:ilvl w:val="1"/>
          <w:numId w:val="2"/>
        </w:numPr>
        <w:spacing w:before="240" w:after="240"/>
      </w:pPr>
      <w:hyperlink r:id="rId12" w:anchor="AN=445724&amp;db=nlebk" w:history="1">
        <w:r w:rsidR="00FF4178" w:rsidRPr="00FF4178">
          <w:rPr>
            <w:rStyle w:val="Hyperlink"/>
          </w:rPr>
          <w:t>LINK to Ebook</w:t>
        </w:r>
      </w:hyperlink>
    </w:p>
    <w:p w14:paraId="6ED0E999" w14:textId="77777777" w:rsidR="00B91B7B" w:rsidRDefault="00B91B7B" w:rsidP="00B91B7B">
      <w:pPr>
        <w:pStyle w:val="ListParagraph"/>
        <w:spacing w:before="240" w:after="240"/>
      </w:pPr>
    </w:p>
    <w:p w14:paraId="6142E98A" w14:textId="6C5512F6" w:rsidR="008C7A29" w:rsidRDefault="008C7A29" w:rsidP="008C7A29">
      <w:pPr>
        <w:pStyle w:val="ListParagraph"/>
        <w:numPr>
          <w:ilvl w:val="0"/>
          <w:numId w:val="2"/>
        </w:numPr>
        <w:spacing w:before="240" w:after="240"/>
      </w:pPr>
      <w:r>
        <w:t>SSR Lecture Series:</w:t>
      </w:r>
    </w:p>
    <w:p w14:paraId="15D3B9D0" w14:textId="693E784C" w:rsidR="00135E98" w:rsidRDefault="00135E98" w:rsidP="00135E98">
      <w:pPr>
        <w:pStyle w:val="ListParagraph"/>
        <w:numPr>
          <w:ilvl w:val="1"/>
          <w:numId w:val="2"/>
        </w:numPr>
        <w:spacing w:before="240" w:after="240"/>
      </w:pPr>
      <w:r>
        <w:t xml:space="preserve">Target Area Approach to Arthritis: </w:t>
      </w:r>
      <w:hyperlink r:id="rId13" w:history="1">
        <w:r w:rsidRPr="00255837">
          <w:rPr>
            <w:rStyle w:val="Hyperlink"/>
          </w:rPr>
          <w:t>https://radiologycorelectures.org/msk/iss135-resnick/</w:t>
        </w:r>
      </w:hyperlink>
    </w:p>
    <w:p w14:paraId="2C8F8A4E" w14:textId="77777777" w:rsidR="00135E98" w:rsidRDefault="00135E98" w:rsidP="00135E98">
      <w:pPr>
        <w:pStyle w:val="ListParagraph"/>
        <w:spacing w:before="240" w:after="240"/>
        <w:ind w:left="1440"/>
      </w:pPr>
    </w:p>
    <w:p w14:paraId="0D81EB3C" w14:textId="77777777" w:rsidR="003D1F05" w:rsidRDefault="003D1F05" w:rsidP="00486F0C">
      <w:pPr>
        <w:spacing w:before="240" w:after="240"/>
        <w:ind w:firstLine="360"/>
      </w:pPr>
      <w:r>
        <w:t>Focus on</w:t>
      </w:r>
    </w:p>
    <w:p w14:paraId="3B70C64E" w14:textId="0243004E" w:rsidR="003E3CF4" w:rsidRPr="00E87DCB" w:rsidRDefault="003D1F05" w:rsidP="00155AC0">
      <w:pPr>
        <w:pStyle w:val="ListParagraph"/>
        <w:numPr>
          <w:ilvl w:val="0"/>
          <w:numId w:val="11"/>
        </w:numPr>
        <w:spacing w:before="240" w:after="240"/>
      </w:pPr>
      <w:r>
        <w:t>Classifying arthropathies based on: bone production, erosions, distribution</w:t>
      </w:r>
    </w:p>
    <w:p w14:paraId="473C96AC" w14:textId="2482084D" w:rsidR="00155AC0" w:rsidRDefault="00155AC0" w:rsidP="00155AC0">
      <w:pPr>
        <w:spacing w:before="240" w:after="240"/>
      </w:pPr>
      <w:r w:rsidRPr="00B91B7B">
        <w:rPr>
          <w:u w:val="single"/>
        </w:rPr>
        <w:t>Week 3 – Trauma</w:t>
      </w:r>
      <w:r>
        <w:t>:</w:t>
      </w:r>
    </w:p>
    <w:p w14:paraId="27C930D5" w14:textId="3F53E12B" w:rsidR="00E4740B" w:rsidRDefault="00155AC0" w:rsidP="00E4740B">
      <w:pPr>
        <w:pStyle w:val="ListParagraph"/>
        <w:numPr>
          <w:ilvl w:val="0"/>
          <w:numId w:val="3"/>
        </w:numPr>
        <w:spacing w:before="240" w:after="240"/>
      </w:pPr>
      <w:r>
        <w:t xml:space="preserve">Chapter 2 – General Principles of Osseous Injury. In: Musculoskeletal Imaging. Pope, et al.  </w:t>
      </w:r>
      <w:hyperlink r:id="rId14" w:history="1">
        <w:r w:rsidR="00E4740B" w:rsidRPr="00255837">
          <w:rPr>
            <w:rStyle w:val="Hyperlink"/>
          </w:rPr>
          <w:t>https://ebookcentral-proquest-com.libproxy.lib.unc.edu/lib/unc/reader.action?docID=4673782</w:t>
        </w:r>
      </w:hyperlink>
    </w:p>
    <w:p w14:paraId="049CE1D0" w14:textId="77777777" w:rsidR="00E4740B" w:rsidRDefault="00E4740B" w:rsidP="00E4740B">
      <w:pPr>
        <w:pStyle w:val="ListParagraph"/>
        <w:spacing w:before="240" w:after="240"/>
      </w:pPr>
    </w:p>
    <w:p w14:paraId="07A30CE5" w14:textId="3E40611E" w:rsidR="00155AC0" w:rsidRDefault="00BD4F22" w:rsidP="00B91B7B">
      <w:pPr>
        <w:pStyle w:val="ListParagraph"/>
        <w:numPr>
          <w:ilvl w:val="0"/>
          <w:numId w:val="3"/>
        </w:numPr>
        <w:spacing w:before="240" w:after="240"/>
      </w:pPr>
      <w:r>
        <w:t xml:space="preserve">SSR Lecture Series Videos: </w:t>
      </w:r>
    </w:p>
    <w:p w14:paraId="46DA8AB9" w14:textId="76B01C67" w:rsidR="00BD4F22" w:rsidRDefault="00BD4F22" w:rsidP="00BD4F22">
      <w:pPr>
        <w:pStyle w:val="ListParagraph"/>
        <w:numPr>
          <w:ilvl w:val="1"/>
          <w:numId w:val="3"/>
        </w:numPr>
        <w:spacing w:before="240" w:after="240"/>
      </w:pPr>
      <w:r>
        <w:t xml:space="preserve">C-spine trauma: </w:t>
      </w:r>
      <w:hyperlink r:id="rId15" w:history="1">
        <w:r w:rsidRPr="00255837">
          <w:rPr>
            <w:rStyle w:val="Hyperlink"/>
          </w:rPr>
          <w:t>https://radiologycorelectures.org/msk/iss128-pathria/</w:t>
        </w:r>
      </w:hyperlink>
    </w:p>
    <w:p w14:paraId="114C5E48" w14:textId="102072FB" w:rsidR="00BD4F22" w:rsidRDefault="008C7A29" w:rsidP="00BD4F22">
      <w:pPr>
        <w:pStyle w:val="ListParagraph"/>
        <w:numPr>
          <w:ilvl w:val="1"/>
          <w:numId w:val="3"/>
        </w:numPr>
        <w:spacing w:before="240" w:after="240"/>
      </w:pPr>
      <w:r>
        <w:t xml:space="preserve">Upper Extremity: </w:t>
      </w:r>
      <w:hyperlink r:id="rId16" w:history="1">
        <w:r w:rsidRPr="00255837">
          <w:rPr>
            <w:rStyle w:val="Hyperlink"/>
          </w:rPr>
          <w:t>https://radiologycorelectures.org/msk/iss112-gyftopoulos/</w:t>
        </w:r>
      </w:hyperlink>
    </w:p>
    <w:p w14:paraId="7B30FD48" w14:textId="77777777" w:rsidR="008C7A29" w:rsidRDefault="008C7A29" w:rsidP="008C7A29">
      <w:pPr>
        <w:pStyle w:val="ListParagraph"/>
        <w:numPr>
          <w:ilvl w:val="1"/>
          <w:numId w:val="3"/>
        </w:numPr>
        <w:spacing w:before="240" w:after="240"/>
      </w:pPr>
      <w:r>
        <w:t xml:space="preserve">Lower Extremity: </w:t>
      </w:r>
      <w:hyperlink r:id="rId17" w:history="1">
        <w:r w:rsidRPr="00255837">
          <w:rPr>
            <w:rStyle w:val="Hyperlink"/>
          </w:rPr>
          <w:t>https://radiologycorelectures.org/msk/iss110-resnik/</w:t>
        </w:r>
      </w:hyperlink>
    </w:p>
    <w:p w14:paraId="1DFF0B91" w14:textId="77777777" w:rsidR="008C7A29" w:rsidRDefault="008C7A29" w:rsidP="008C7A29">
      <w:pPr>
        <w:pStyle w:val="ListParagraph"/>
        <w:numPr>
          <w:ilvl w:val="1"/>
          <w:numId w:val="3"/>
        </w:numPr>
        <w:spacing w:before="240" w:after="240"/>
      </w:pPr>
      <w:r>
        <w:t xml:space="preserve">Pelvis and Hip: </w:t>
      </w:r>
      <w:hyperlink r:id="rId18" w:history="1">
        <w:r w:rsidRPr="00255837">
          <w:rPr>
            <w:rStyle w:val="Hyperlink"/>
          </w:rPr>
          <w:t>https://radiologycorelectures.org/msk/iss125-blankenbaker/</w:t>
        </w:r>
      </w:hyperlink>
    </w:p>
    <w:p w14:paraId="7B273F36" w14:textId="0E903F54" w:rsidR="008C7A29" w:rsidRDefault="008C7A29" w:rsidP="008C7A29">
      <w:pPr>
        <w:pStyle w:val="ListParagraph"/>
        <w:numPr>
          <w:ilvl w:val="1"/>
          <w:numId w:val="3"/>
        </w:numPr>
        <w:spacing w:before="240" w:after="240"/>
      </w:pPr>
      <w:r>
        <w:t xml:space="preserve">Fracture healing: </w:t>
      </w:r>
      <w:hyperlink r:id="rId19" w:history="1">
        <w:r w:rsidRPr="00255837">
          <w:rPr>
            <w:rStyle w:val="Hyperlink"/>
          </w:rPr>
          <w:t>https://radiologycorelectures.org/msk/iss138-rubin/</w:t>
        </w:r>
      </w:hyperlink>
    </w:p>
    <w:p w14:paraId="44ACC578" w14:textId="77777777" w:rsidR="00E4740B" w:rsidRDefault="003D1F05" w:rsidP="00E4740B">
      <w:pPr>
        <w:spacing w:before="240" w:after="240" w:line="240" w:lineRule="auto"/>
        <w:ind w:left="360"/>
        <w:contextualSpacing/>
      </w:pPr>
      <w:r>
        <w:t>Focus on</w:t>
      </w:r>
      <w:r w:rsidR="00E4740B">
        <w:t>:</w:t>
      </w:r>
    </w:p>
    <w:p w14:paraId="663DCD6B" w14:textId="77777777" w:rsidR="00E4740B" w:rsidRDefault="003D1F05" w:rsidP="00E4740B">
      <w:pPr>
        <w:pStyle w:val="ListParagraph"/>
        <w:numPr>
          <w:ilvl w:val="0"/>
          <w:numId w:val="14"/>
        </w:numPr>
        <w:spacing w:before="240" w:after="240" w:line="240" w:lineRule="auto"/>
      </w:pPr>
      <w:r>
        <w:t xml:space="preserve">Description of fractures </w:t>
      </w:r>
      <w:r w:rsidR="00944F90">
        <w:t>and</w:t>
      </w:r>
      <w:r>
        <w:t xml:space="preserve"> alignment abnormalities</w:t>
      </w:r>
    </w:p>
    <w:p w14:paraId="485D2A5E" w14:textId="38977693" w:rsidR="00E4740B" w:rsidRPr="00E4740B" w:rsidRDefault="008C7A29" w:rsidP="00E4740B">
      <w:pPr>
        <w:pStyle w:val="ListParagraph"/>
        <w:numPr>
          <w:ilvl w:val="0"/>
          <w:numId w:val="14"/>
        </w:numPr>
        <w:spacing w:before="240" w:after="240" w:line="240" w:lineRule="auto"/>
      </w:pPr>
      <w:r>
        <w:t>Fracture healing</w:t>
      </w:r>
    </w:p>
    <w:p w14:paraId="5313C1CD" w14:textId="3128B8D6" w:rsidR="00C02225" w:rsidRDefault="00155AC0" w:rsidP="00E87DCB">
      <w:pPr>
        <w:spacing w:before="240" w:after="240"/>
      </w:pPr>
      <w:r w:rsidRPr="00B91B7B">
        <w:rPr>
          <w:u w:val="single"/>
        </w:rPr>
        <w:t>Week 4</w:t>
      </w:r>
      <w:r w:rsidR="00143391" w:rsidRPr="00B91B7B">
        <w:rPr>
          <w:u w:val="single"/>
        </w:rPr>
        <w:t xml:space="preserve"> </w:t>
      </w:r>
      <w:r w:rsidR="00486F0C">
        <w:rPr>
          <w:u w:val="single"/>
        </w:rPr>
        <w:t>–</w:t>
      </w:r>
      <w:r w:rsidR="00143391" w:rsidRPr="00B91B7B">
        <w:rPr>
          <w:u w:val="single"/>
        </w:rPr>
        <w:t xml:space="preserve"> </w:t>
      </w:r>
      <w:r w:rsidR="00486F0C">
        <w:rPr>
          <w:u w:val="single"/>
        </w:rPr>
        <w:t>Tumors/Infection</w:t>
      </w:r>
    </w:p>
    <w:p w14:paraId="05852BF7" w14:textId="6EF749B4" w:rsidR="00E87DCB" w:rsidRDefault="00486F0C" w:rsidP="00E87DCB">
      <w:pPr>
        <w:pStyle w:val="ListParagraph"/>
        <w:numPr>
          <w:ilvl w:val="0"/>
          <w:numId w:val="13"/>
        </w:numPr>
        <w:spacing w:before="240" w:after="240"/>
      </w:pPr>
      <w:r>
        <w:t>SSR Core lecture series videos</w:t>
      </w:r>
    </w:p>
    <w:p w14:paraId="1FD38138" w14:textId="3498A571" w:rsidR="00486F0C" w:rsidRDefault="00486F0C" w:rsidP="00486F0C">
      <w:pPr>
        <w:pStyle w:val="ListParagraph"/>
        <w:numPr>
          <w:ilvl w:val="1"/>
          <w:numId w:val="13"/>
        </w:numPr>
        <w:spacing w:before="240" w:after="240"/>
      </w:pPr>
      <w:r>
        <w:t>Bone Tumors:</w:t>
      </w:r>
      <w:r w:rsidRPr="00486F0C">
        <w:t xml:space="preserve"> </w:t>
      </w:r>
      <w:hyperlink r:id="rId20" w:history="1">
        <w:r w:rsidRPr="00255837">
          <w:rPr>
            <w:rStyle w:val="Hyperlink"/>
          </w:rPr>
          <w:t>https://radiologycorelectures.org/msk/iss107-boutin/</w:t>
        </w:r>
      </w:hyperlink>
    </w:p>
    <w:p w14:paraId="69853A54" w14:textId="09BBAE93" w:rsidR="00486F0C" w:rsidRDefault="00486F0C" w:rsidP="00486F0C">
      <w:pPr>
        <w:pStyle w:val="ListParagraph"/>
        <w:numPr>
          <w:ilvl w:val="1"/>
          <w:numId w:val="13"/>
        </w:numPr>
        <w:spacing w:before="240" w:after="240"/>
      </w:pPr>
      <w:r>
        <w:t xml:space="preserve">Soft Tissue Tumors (MR): </w:t>
      </w:r>
      <w:hyperlink r:id="rId21" w:history="1">
        <w:r w:rsidRPr="00255837">
          <w:rPr>
            <w:rStyle w:val="Hyperlink"/>
          </w:rPr>
          <w:t>https://radiologycorelectures.org/msk/iss115-kransdorf/</w:t>
        </w:r>
      </w:hyperlink>
    </w:p>
    <w:p w14:paraId="5E301940" w14:textId="79376131" w:rsidR="00486F0C" w:rsidRDefault="00486F0C" w:rsidP="00486F0C">
      <w:pPr>
        <w:pStyle w:val="ListParagraph"/>
        <w:numPr>
          <w:ilvl w:val="1"/>
          <w:numId w:val="13"/>
        </w:numPr>
        <w:spacing w:before="240" w:after="240"/>
      </w:pPr>
      <w:r>
        <w:t xml:space="preserve">Myeloma and Hematogenous Bone Tumors: </w:t>
      </w:r>
      <w:hyperlink r:id="rId22" w:history="1">
        <w:r w:rsidRPr="00255837">
          <w:rPr>
            <w:rStyle w:val="Hyperlink"/>
          </w:rPr>
          <w:t>https://radiologycorelectures.org/msk/iss116-ilaslan/</w:t>
        </w:r>
      </w:hyperlink>
    </w:p>
    <w:p w14:paraId="56F454BE" w14:textId="2F34DEEA" w:rsidR="00486F0C" w:rsidRDefault="00BD4F22" w:rsidP="00486F0C">
      <w:pPr>
        <w:pStyle w:val="ListParagraph"/>
        <w:numPr>
          <w:ilvl w:val="1"/>
          <w:numId w:val="13"/>
        </w:numPr>
        <w:spacing w:before="240" w:after="240"/>
      </w:pPr>
      <w:r>
        <w:t xml:space="preserve">Osteomyelitis: </w:t>
      </w:r>
      <w:hyperlink r:id="rId23" w:history="1">
        <w:r w:rsidRPr="00255837">
          <w:rPr>
            <w:rStyle w:val="Hyperlink"/>
          </w:rPr>
          <w:t>https://radiologycorelectures.org/msk/iss119-morrison/</w:t>
        </w:r>
      </w:hyperlink>
    </w:p>
    <w:p w14:paraId="04552A02" w14:textId="37D760D5" w:rsidR="008C7A29" w:rsidRDefault="00BD4F22" w:rsidP="008C7A29">
      <w:pPr>
        <w:pStyle w:val="ListParagraph"/>
        <w:numPr>
          <w:ilvl w:val="1"/>
          <w:numId w:val="13"/>
        </w:numPr>
        <w:spacing w:before="240" w:after="240"/>
      </w:pPr>
      <w:r>
        <w:t xml:space="preserve">Septic Arthritis: </w:t>
      </w:r>
      <w:hyperlink r:id="rId24" w:history="1">
        <w:r w:rsidR="00E4740B" w:rsidRPr="00255837">
          <w:rPr>
            <w:rStyle w:val="Hyperlink"/>
          </w:rPr>
          <w:t>https://radiologycorelectures.org/msk/iss133-grainger/</w:t>
        </w:r>
      </w:hyperlink>
    </w:p>
    <w:p w14:paraId="7A39B0D8" w14:textId="52CFB5FA" w:rsidR="003D1F05" w:rsidRDefault="003D1F05" w:rsidP="00E4740B">
      <w:pPr>
        <w:spacing w:before="240" w:after="240"/>
        <w:ind w:left="720"/>
      </w:pPr>
      <w:r>
        <w:t>Focus on</w:t>
      </w:r>
    </w:p>
    <w:p w14:paraId="6C9CAAA7" w14:textId="10DD9A9A" w:rsidR="003D1F05" w:rsidRDefault="003D1F05" w:rsidP="003D1F05">
      <w:pPr>
        <w:pStyle w:val="ListParagraph"/>
        <w:numPr>
          <w:ilvl w:val="0"/>
          <w:numId w:val="11"/>
        </w:numPr>
        <w:spacing w:before="240" w:after="240"/>
      </w:pPr>
      <w:r>
        <w:t>Describing lytic bone lesions: margins, matrix, periosteal reaction, location</w:t>
      </w:r>
    </w:p>
    <w:p w14:paraId="21168D03" w14:textId="654CB4C3" w:rsidR="003D1F05" w:rsidRDefault="00E4740B" w:rsidP="00E87DCB">
      <w:pPr>
        <w:pStyle w:val="ListParagraph"/>
        <w:numPr>
          <w:ilvl w:val="0"/>
          <w:numId w:val="11"/>
        </w:numPr>
        <w:spacing w:before="240" w:after="240"/>
      </w:pPr>
      <w:r>
        <w:t>General principles of osteomyelitis/septic arthritis</w:t>
      </w:r>
    </w:p>
    <w:p w14:paraId="4ABF99F8" w14:textId="15AD7870" w:rsidR="00E4740B" w:rsidRDefault="00E4740B" w:rsidP="00E87DCB">
      <w:pPr>
        <w:pStyle w:val="ListParagraph"/>
        <w:numPr>
          <w:ilvl w:val="0"/>
          <w:numId w:val="11"/>
        </w:numPr>
        <w:spacing w:before="240" w:after="240"/>
      </w:pPr>
      <w:r>
        <w:t>Basics of MRI of soft tissue tumors</w:t>
      </w:r>
    </w:p>
    <w:sectPr w:rsidR="00E474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1AD4"/>
    <w:multiLevelType w:val="hybridMultilevel"/>
    <w:tmpl w:val="ED626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80568"/>
    <w:multiLevelType w:val="hybridMultilevel"/>
    <w:tmpl w:val="43A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A4671"/>
    <w:multiLevelType w:val="hybridMultilevel"/>
    <w:tmpl w:val="C41C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7D36"/>
    <w:multiLevelType w:val="hybridMultilevel"/>
    <w:tmpl w:val="BDB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874B3"/>
    <w:multiLevelType w:val="hybridMultilevel"/>
    <w:tmpl w:val="AC70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D4AED"/>
    <w:multiLevelType w:val="hybridMultilevel"/>
    <w:tmpl w:val="6EE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7541"/>
    <w:multiLevelType w:val="hybridMultilevel"/>
    <w:tmpl w:val="07A49724"/>
    <w:lvl w:ilvl="0" w:tplc="2F2C0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5793E"/>
    <w:multiLevelType w:val="hybridMultilevel"/>
    <w:tmpl w:val="6B76E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C5BAF"/>
    <w:multiLevelType w:val="multilevel"/>
    <w:tmpl w:val="0F488B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5AE2CD8"/>
    <w:multiLevelType w:val="hybridMultilevel"/>
    <w:tmpl w:val="34B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D6137"/>
    <w:multiLevelType w:val="hybridMultilevel"/>
    <w:tmpl w:val="9E5A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EFF"/>
    <w:multiLevelType w:val="hybridMultilevel"/>
    <w:tmpl w:val="968E4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C72A7B"/>
    <w:multiLevelType w:val="hybridMultilevel"/>
    <w:tmpl w:val="BA221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560359"/>
    <w:multiLevelType w:val="hybridMultilevel"/>
    <w:tmpl w:val="4C42D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199906">
    <w:abstractNumId w:val="7"/>
  </w:num>
  <w:num w:numId="2" w16cid:durableId="1957248117">
    <w:abstractNumId w:val="2"/>
  </w:num>
  <w:num w:numId="3" w16cid:durableId="1708675584">
    <w:abstractNumId w:val="10"/>
  </w:num>
  <w:num w:numId="4" w16cid:durableId="1656642739">
    <w:abstractNumId w:val="1"/>
  </w:num>
  <w:num w:numId="5" w16cid:durableId="1874489693">
    <w:abstractNumId w:val="5"/>
  </w:num>
  <w:num w:numId="6" w16cid:durableId="557588981">
    <w:abstractNumId w:val="9"/>
  </w:num>
  <w:num w:numId="7" w16cid:durableId="256597504">
    <w:abstractNumId w:val="8"/>
  </w:num>
  <w:num w:numId="8" w16cid:durableId="1380010693">
    <w:abstractNumId w:val="13"/>
  </w:num>
  <w:num w:numId="9" w16cid:durableId="1308318640">
    <w:abstractNumId w:val="3"/>
  </w:num>
  <w:num w:numId="10" w16cid:durableId="86269419">
    <w:abstractNumId w:val="4"/>
  </w:num>
  <w:num w:numId="11" w16cid:durableId="14424829">
    <w:abstractNumId w:val="0"/>
  </w:num>
  <w:num w:numId="12" w16cid:durableId="1400523007">
    <w:abstractNumId w:val="6"/>
  </w:num>
  <w:num w:numId="13" w16cid:durableId="1348019845">
    <w:abstractNumId w:val="12"/>
  </w:num>
  <w:num w:numId="14" w16cid:durableId="1501773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B4"/>
    <w:rsid w:val="00000B7B"/>
    <w:rsid w:val="000C4D3C"/>
    <w:rsid w:val="000E21F3"/>
    <w:rsid w:val="00135E98"/>
    <w:rsid w:val="00140B97"/>
    <w:rsid w:val="00143391"/>
    <w:rsid w:val="00155AC0"/>
    <w:rsid w:val="00240BC6"/>
    <w:rsid w:val="002617F0"/>
    <w:rsid w:val="002D53F0"/>
    <w:rsid w:val="002D5450"/>
    <w:rsid w:val="002E210E"/>
    <w:rsid w:val="003D1F05"/>
    <w:rsid w:val="003E3CF4"/>
    <w:rsid w:val="00486F0C"/>
    <w:rsid w:val="00492B00"/>
    <w:rsid w:val="00500FA1"/>
    <w:rsid w:val="00512230"/>
    <w:rsid w:val="00515616"/>
    <w:rsid w:val="005F4EF4"/>
    <w:rsid w:val="006371B4"/>
    <w:rsid w:val="007C698E"/>
    <w:rsid w:val="007E701E"/>
    <w:rsid w:val="008260A3"/>
    <w:rsid w:val="008416AE"/>
    <w:rsid w:val="008561F7"/>
    <w:rsid w:val="00872C02"/>
    <w:rsid w:val="008A6587"/>
    <w:rsid w:val="008B5BC7"/>
    <w:rsid w:val="008C7A29"/>
    <w:rsid w:val="00944F90"/>
    <w:rsid w:val="009747AF"/>
    <w:rsid w:val="009A256D"/>
    <w:rsid w:val="00A30738"/>
    <w:rsid w:val="00AB4051"/>
    <w:rsid w:val="00B56F48"/>
    <w:rsid w:val="00B91B7B"/>
    <w:rsid w:val="00BA4FA6"/>
    <w:rsid w:val="00BD4F22"/>
    <w:rsid w:val="00BE5136"/>
    <w:rsid w:val="00C02225"/>
    <w:rsid w:val="00C077DC"/>
    <w:rsid w:val="00C632BE"/>
    <w:rsid w:val="00C96F0A"/>
    <w:rsid w:val="00D27DFE"/>
    <w:rsid w:val="00D86D74"/>
    <w:rsid w:val="00DA240F"/>
    <w:rsid w:val="00DB5260"/>
    <w:rsid w:val="00E4740B"/>
    <w:rsid w:val="00E87DCB"/>
    <w:rsid w:val="00EA0B68"/>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BF28"/>
  <w15:docId w15:val="{7D66B7F2-1F3E-DD48-94BA-E3C93E48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43391"/>
    <w:rPr>
      <w:color w:val="0000FF" w:themeColor="hyperlink"/>
      <w:u w:val="single"/>
    </w:rPr>
  </w:style>
  <w:style w:type="character" w:styleId="UnresolvedMention">
    <w:name w:val="Unresolved Mention"/>
    <w:basedOn w:val="DefaultParagraphFont"/>
    <w:uiPriority w:val="99"/>
    <w:semiHidden/>
    <w:unhideWhenUsed/>
    <w:rsid w:val="002617F0"/>
    <w:rPr>
      <w:color w:val="605E5C"/>
      <w:shd w:val="clear" w:color="auto" w:fill="E1DFDD"/>
    </w:rPr>
  </w:style>
  <w:style w:type="paragraph" w:styleId="ListParagraph">
    <w:name w:val="List Paragraph"/>
    <w:basedOn w:val="Normal"/>
    <w:uiPriority w:val="34"/>
    <w:qFormat/>
    <w:rsid w:val="002617F0"/>
    <w:pPr>
      <w:ind w:left="720"/>
      <w:contextualSpacing/>
    </w:pPr>
  </w:style>
  <w:style w:type="character" w:styleId="FollowedHyperlink">
    <w:name w:val="FollowedHyperlink"/>
    <w:basedOn w:val="DefaultParagraphFont"/>
    <w:uiPriority w:val="99"/>
    <w:semiHidden/>
    <w:unhideWhenUsed/>
    <w:rsid w:val="008C7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6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s.web.unc.edu/" TargetMode="External"/><Relationship Id="rId13" Type="http://schemas.openxmlformats.org/officeDocument/2006/relationships/hyperlink" Target="https://radiologycorelectures.org/msk/iss135-resnick/" TargetMode="External"/><Relationship Id="rId18" Type="http://schemas.openxmlformats.org/officeDocument/2006/relationships/hyperlink" Target="https://radiologycorelectures.org/msk/iss125-blankenbak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adiologycorelectures.org/msk/iss115-kransdorf/" TargetMode="External"/><Relationship Id="rId7" Type="http://schemas.openxmlformats.org/officeDocument/2006/relationships/hyperlink" Target="file:///C:\Users\jtobben\Downloads\msrads.web.unc.edu" TargetMode="External"/><Relationship Id="rId12" Type="http://schemas.openxmlformats.org/officeDocument/2006/relationships/hyperlink" Target="https://web-s-ebscohost-com.libproxy.lib.unc.edu/ehost/detail/detail?vid=0&amp;sid=a668d085-3cd5-4d83-98b3-5e40c203d6de%40redis&amp;bdata=JnNpdGU9ZWhvc3QtbGl2ZQ%3d%3d" TargetMode="External"/><Relationship Id="rId17" Type="http://schemas.openxmlformats.org/officeDocument/2006/relationships/hyperlink" Target="https://radiologycorelectures.org/msk/iss110-resni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iologycorelectures.org/msk/iss112-gyftopoulos/" TargetMode="External"/><Relationship Id="rId20" Type="http://schemas.openxmlformats.org/officeDocument/2006/relationships/hyperlink" Target="https://radiologycorelectures.org/msk/iss107-boutin/" TargetMode="External"/><Relationship Id="rId1" Type="http://schemas.openxmlformats.org/officeDocument/2006/relationships/customXml" Target="../customXml/item1.xml"/><Relationship Id="rId6" Type="http://schemas.openxmlformats.org/officeDocument/2006/relationships/hyperlink" Target="mailto:john_tobben@med.unc.edu" TargetMode="External"/><Relationship Id="rId11" Type="http://schemas.openxmlformats.org/officeDocument/2006/relationships/hyperlink" Target="https://ebookcentral-proquest-com.libproxy.lib.unc.edu/lib/UNC/detail.action?docID=1965989" TargetMode="External"/><Relationship Id="rId24" Type="http://schemas.openxmlformats.org/officeDocument/2006/relationships/hyperlink" Target="https://radiologycorelectures.org/msk/iss133-grainger/" TargetMode="External"/><Relationship Id="rId5" Type="http://schemas.openxmlformats.org/officeDocument/2006/relationships/webSettings" Target="webSettings.xml"/><Relationship Id="rId15" Type="http://schemas.openxmlformats.org/officeDocument/2006/relationships/hyperlink" Target="https://radiologycorelectures.org/msk/iss128-pathria/" TargetMode="External"/><Relationship Id="rId23" Type="http://schemas.openxmlformats.org/officeDocument/2006/relationships/hyperlink" Target="https://radiologycorelectures.org/msk/iss119-morrison/" TargetMode="External"/><Relationship Id="rId10" Type="http://schemas.openxmlformats.org/officeDocument/2006/relationships/hyperlink" Target="https://ebookcentral-proquest-com.libproxy.lib.unc.edu/lib/unc/detail.action?docID=4931403&amp;query=emergency+and+trauma+radiology" TargetMode="External"/><Relationship Id="rId19" Type="http://schemas.openxmlformats.org/officeDocument/2006/relationships/hyperlink" Target="https://radiologycorelectures.org/msk/iss138-rubin/" TargetMode="External"/><Relationship Id="rId4" Type="http://schemas.openxmlformats.org/officeDocument/2006/relationships/settings" Target="settings.xml"/><Relationship Id="rId9" Type="http://schemas.openxmlformats.org/officeDocument/2006/relationships/hyperlink" Target="file:///C:\Users\jtobben\Downloads\msrads.web.unc.edu" TargetMode="External"/><Relationship Id="rId14" Type="http://schemas.openxmlformats.org/officeDocument/2006/relationships/hyperlink" Target="https://ebookcentral-proquest-com.libproxy.lib.unc.edu/lib/unc/reader.action?docID=4673782" TargetMode="External"/><Relationship Id="rId22" Type="http://schemas.openxmlformats.org/officeDocument/2006/relationships/hyperlink" Target="https://radiologycorelectures.org/msk/iss116-ilas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5BA4-8A97-4E45-B475-C8F0A820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Nissman, Daniel Bavo</dc:creator>
  <cp:lastModifiedBy>Olinger, Kristen</cp:lastModifiedBy>
  <cp:revision>2</cp:revision>
  <dcterms:created xsi:type="dcterms:W3CDTF">2022-07-28T14:19:00Z</dcterms:created>
  <dcterms:modified xsi:type="dcterms:W3CDTF">2022-07-28T14:19:00Z</dcterms:modified>
</cp:coreProperties>
</file>